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仿宋_GB2312" w:hAnsi="华文中宋" w:eastAsia="仿宋_GB2312"/>
          <w:sz w:val="32"/>
          <w:szCs w:val="32"/>
        </w:rPr>
        <w:t>附件1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潮州市潮安区人民法院公开招聘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劳动</w:t>
      </w:r>
      <w:r>
        <w:rPr>
          <w:rFonts w:hint="eastAsia" w:ascii="华文中宋" w:hAnsi="华文中宋" w:eastAsia="华文中宋"/>
          <w:sz w:val="36"/>
          <w:szCs w:val="36"/>
        </w:rPr>
        <w:t>合同制书记员职位表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tbl>
      <w:tblPr>
        <w:tblStyle w:val="4"/>
        <w:tblW w:w="12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24"/>
        <w:gridCol w:w="2428"/>
        <w:gridCol w:w="778"/>
        <w:gridCol w:w="778"/>
        <w:gridCol w:w="1824"/>
        <w:gridCol w:w="1568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职位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职位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代码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职位简介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学历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大专及以上学历专业名称及代码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合同制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书记员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202401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从事审判辅助性工作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不限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报考年龄为18-28周岁（即1995年6月7日至2006年6月6日</w:t>
            </w:r>
            <w:r>
              <w:rPr>
                <w:rFonts w:hint="eastAsia" w:ascii="宋体" w:hAnsi="宋体"/>
                <w:lang w:val="en-US" w:eastAsia="zh-CN"/>
              </w:rPr>
              <w:t>期间</w:t>
            </w:r>
            <w:r>
              <w:rPr>
                <w:rFonts w:hint="eastAsia" w:ascii="宋体" w:hAnsi="宋体"/>
              </w:rPr>
              <w:t>出生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普通高等院校大专以上学历（非在职）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专业不限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37A00"/>
    <w:rsid w:val="00D0423D"/>
    <w:rsid w:val="08F37A00"/>
    <w:rsid w:val="1407231B"/>
    <w:rsid w:val="40FD04E6"/>
    <w:rsid w:val="5C9B00C1"/>
    <w:rsid w:val="782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2024-05-15T07:11:00Z</dcterms:created>
  <dc:creator>Lenovo</dc:creator>
  <cp:lastModifiedBy>Lenovo</cp:lastModifiedBy>
  <dcterms:modified xsi:type="dcterms:W3CDTF">2024-06-05T07:34:18Z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