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Style w:val="a4"/>
          <w:rFonts w:ascii="仿宋" w:eastAsia="仿宋" w:hAnsi="仿宋" w:hint="eastAsia"/>
          <w:color w:val="111111"/>
          <w:sz w:val="32"/>
          <w:szCs w:val="32"/>
        </w:rPr>
        <w:t>202</w:t>
      </w:r>
      <w:r w:rsidR="00AD5593">
        <w:rPr>
          <w:rStyle w:val="a4"/>
          <w:rFonts w:ascii="仿宋" w:eastAsia="仿宋" w:hAnsi="仿宋" w:hint="eastAsia"/>
          <w:color w:val="111111"/>
          <w:sz w:val="32"/>
          <w:szCs w:val="32"/>
        </w:rPr>
        <w:t>2</w:t>
      </w:r>
      <w:r>
        <w:rPr>
          <w:rStyle w:val="a4"/>
          <w:rFonts w:ascii="仿宋" w:eastAsia="仿宋" w:hAnsi="仿宋" w:hint="eastAsia"/>
          <w:color w:val="111111"/>
          <w:sz w:val="32"/>
          <w:szCs w:val="32"/>
        </w:rPr>
        <w:t>年潮安法院系统拟录用公务员名单公示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根据《公务员法》《广东公务员录用办法（试行）》，经笔试、面试、体检、考察，拟确定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郑悦妍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名同志为202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年潮安法院系统公务员录用人选（具体名单附后），现予以公示。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公示期间，如对拟录用人选有异议或其他问题，可通过电话、信件、电子邮件或直接来访向我院反映。公示期满，对没有问题或反映问题不影响录用的，即按程序报上级部门审核。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公示时间：从202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年7月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27</w:t>
      </w:r>
      <w:r>
        <w:rPr>
          <w:rFonts w:ascii="仿宋" w:eastAsia="仿宋" w:hAnsi="仿宋" w:hint="eastAsia"/>
          <w:color w:val="000000"/>
          <w:sz w:val="32"/>
          <w:szCs w:val="32"/>
        </w:rPr>
        <w:t>日至202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年8月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日止，共7天。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联系单位：潮州市潮安区人民法院政治部（督察室）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联系电话：0768-5819781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通讯地址：潮州市潮安区潮安大道66号</w:t>
      </w:r>
      <w:r>
        <w:rPr>
          <w:rFonts w:hint="eastAsia"/>
          <w:color w:val="000000"/>
          <w:sz w:val="32"/>
          <w:szCs w:val="32"/>
        </w:rPr>
        <w:t> 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hyperlink r:id="rId6" w:history="1">
        <w:r>
          <w:rPr>
            <w:rStyle w:val="a5"/>
            <w:rFonts w:ascii="仿宋" w:eastAsia="仿宋" w:hAnsi="仿宋" w:hint="eastAsia"/>
            <w:color w:val="444444"/>
            <w:sz w:val="36"/>
            <w:szCs w:val="36"/>
            <w:u w:val="none"/>
          </w:rPr>
          <w:t>chaoanfayuanzgk@126.com</w:t>
        </w:r>
      </w:hyperlink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>潮州市潮安区人民法院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年7月</w:t>
      </w:r>
      <w:r w:rsidR="00AD5593">
        <w:rPr>
          <w:rFonts w:ascii="仿宋" w:eastAsia="仿宋" w:hAnsi="仿宋" w:hint="eastAsia"/>
          <w:color w:val="000000"/>
          <w:sz w:val="32"/>
          <w:szCs w:val="32"/>
        </w:rPr>
        <w:t>26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4F3169" w:rsidRPr="006A1E53" w:rsidRDefault="004F3169"/>
    <w:sectPr w:rsidR="004F3169" w:rsidRPr="006A1E53" w:rsidSect="004F3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C6" w:rsidRDefault="004F1CC6" w:rsidP="00EA1082">
      <w:r>
        <w:separator/>
      </w:r>
    </w:p>
  </w:endnote>
  <w:endnote w:type="continuationSeparator" w:id="1">
    <w:p w:rsidR="004F1CC6" w:rsidRDefault="004F1CC6" w:rsidP="00EA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3" w:rsidRDefault="00AD55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3" w:rsidRDefault="00AD55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3" w:rsidRDefault="00AD5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C6" w:rsidRDefault="004F1CC6" w:rsidP="00EA1082">
      <w:r>
        <w:separator/>
      </w:r>
    </w:p>
  </w:footnote>
  <w:footnote w:type="continuationSeparator" w:id="1">
    <w:p w:rsidR="004F1CC6" w:rsidRDefault="004F1CC6" w:rsidP="00EA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3" w:rsidRDefault="00AD55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82" w:rsidRDefault="00EA1082" w:rsidP="00AD559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93" w:rsidRDefault="00AD55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0F0B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70F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1CC6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593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2D6F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1082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E53"/>
    <w:rPr>
      <w:b/>
      <w:bCs/>
    </w:rPr>
  </w:style>
  <w:style w:type="character" w:styleId="a5">
    <w:name w:val="Hyperlink"/>
    <w:basedOn w:val="a0"/>
    <w:uiPriority w:val="99"/>
    <w:semiHidden/>
    <w:unhideWhenUsed/>
    <w:rsid w:val="006A1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E53"/>
  </w:style>
  <w:style w:type="paragraph" w:styleId="a6">
    <w:name w:val="Balloon Text"/>
    <w:basedOn w:val="a"/>
    <w:link w:val="Char"/>
    <w:uiPriority w:val="99"/>
    <w:semiHidden/>
    <w:unhideWhenUsed/>
    <w:rsid w:val="006A1E5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A1E53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A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A108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A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A1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anfayuanzgk@126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陈琳钰</dc:creator>
  <cp:lastModifiedBy>陈琳钰</cp:lastModifiedBy>
  <cp:revision>4</cp:revision>
  <dcterms:created xsi:type="dcterms:W3CDTF">2021-07-27T08:05:00Z</dcterms:created>
  <dcterms:modified xsi:type="dcterms:W3CDTF">2022-07-26T12:13:00Z</dcterms:modified>
</cp:coreProperties>
</file>