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2329A" w:rsidRPr="00B17C44" w:rsidRDefault="001F7F03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25FC0">
        <w:rPr>
          <w:rFonts w:hint="eastAsia"/>
          <w:sz w:val="28"/>
          <w:szCs w:val="28"/>
        </w:rPr>
        <w:t xml:space="preserve">   </w:t>
      </w:r>
      <w:r w:rsidR="0052329A" w:rsidRPr="005E3DD2">
        <w:rPr>
          <w:rFonts w:hint="eastAsia"/>
          <w:sz w:val="28"/>
          <w:szCs w:val="28"/>
        </w:rPr>
        <w:t>关于原告</w:t>
      </w:r>
      <w:r w:rsidR="002456F7">
        <w:rPr>
          <w:rFonts w:hint="eastAsia"/>
          <w:sz w:val="28"/>
          <w:szCs w:val="28"/>
        </w:rPr>
        <w:t>谢欣堡</w:t>
      </w:r>
      <w:r w:rsidR="0052329A" w:rsidRPr="005E3DD2">
        <w:rPr>
          <w:rFonts w:hint="eastAsia"/>
          <w:sz w:val="28"/>
          <w:szCs w:val="28"/>
        </w:rPr>
        <w:t>与被告</w:t>
      </w:r>
      <w:r w:rsidR="002456F7">
        <w:rPr>
          <w:rFonts w:hint="eastAsia"/>
          <w:sz w:val="28"/>
          <w:szCs w:val="28"/>
        </w:rPr>
        <w:t>陈俊祥民间借贷</w:t>
      </w:r>
      <w:r w:rsidR="004030DB">
        <w:rPr>
          <w:rFonts w:hint="eastAsia"/>
          <w:sz w:val="28"/>
          <w:szCs w:val="28"/>
        </w:rPr>
        <w:t>纠纷</w:t>
      </w:r>
      <w:r w:rsidR="0052329A" w:rsidRPr="005E3DD2">
        <w:rPr>
          <w:rFonts w:hint="eastAsia"/>
          <w:sz w:val="28"/>
          <w:szCs w:val="28"/>
        </w:rPr>
        <w:t>一案，定于</w:t>
      </w:r>
      <w:r w:rsidR="00B17C44" w:rsidRPr="00B17C44">
        <w:rPr>
          <w:rFonts w:hint="eastAsia"/>
          <w:sz w:val="28"/>
          <w:szCs w:val="28"/>
        </w:rPr>
        <w:t>2021</w:t>
      </w:r>
      <w:r w:rsidR="00B17C44" w:rsidRPr="00B17C44">
        <w:rPr>
          <w:rFonts w:hint="eastAsia"/>
          <w:sz w:val="28"/>
          <w:szCs w:val="28"/>
        </w:rPr>
        <w:t>年</w:t>
      </w:r>
      <w:r w:rsidR="00A90746">
        <w:rPr>
          <w:rFonts w:hint="eastAsia"/>
          <w:sz w:val="28"/>
          <w:szCs w:val="28"/>
        </w:rPr>
        <w:t>1</w:t>
      </w:r>
      <w:r w:rsidR="002456F7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月</w:t>
      </w:r>
      <w:r w:rsidR="002456F7">
        <w:rPr>
          <w:rFonts w:hint="eastAsia"/>
          <w:sz w:val="28"/>
          <w:szCs w:val="28"/>
        </w:rPr>
        <w:t>27</w:t>
      </w:r>
      <w:r w:rsidR="00B17C44" w:rsidRPr="00B17C44">
        <w:rPr>
          <w:rFonts w:hint="eastAsia"/>
          <w:sz w:val="28"/>
          <w:szCs w:val="28"/>
        </w:rPr>
        <w:t>日</w:t>
      </w:r>
      <w:r w:rsidR="00A90746">
        <w:rPr>
          <w:rFonts w:hint="eastAsia"/>
          <w:sz w:val="28"/>
          <w:szCs w:val="28"/>
        </w:rPr>
        <w:t>14</w:t>
      </w:r>
      <w:r w:rsidR="00B17C44" w:rsidRPr="00B17C44">
        <w:rPr>
          <w:rFonts w:hint="eastAsia"/>
          <w:sz w:val="28"/>
          <w:szCs w:val="28"/>
        </w:rPr>
        <w:t>时</w:t>
      </w:r>
      <w:r w:rsidR="00A90746">
        <w:rPr>
          <w:rFonts w:hint="eastAsia"/>
          <w:sz w:val="28"/>
          <w:szCs w:val="28"/>
        </w:rPr>
        <w:t>5</w:t>
      </w:r>
      <w:r w:rsidR="00B17C44" w:rsidRPr="00B17C44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分</w:t>
      </w:r>
      <w:r w:rsidR="0052329A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2329A" w:rsidRPr="005E3DD2">
        <w:rPr>
          <w:rFonts w:hint="eastAsia"/>
          <w:sz w:val="28"/>
          <w:szCs w:val="28"/>
        </w:rPr>
        <w:t>第</w:t>
      </w:r>
      <w:r w:rsidR="00955968">
        <w:rPr>
          <w:rFonts w:hint="eastAsia"/>
          <w:sz w:val="28"/>
          <w:szCs w:val="28"/>
        </w:rPr>
        <w:t>四</w:t>
      </w:r>
      <w:r w:rsidR="0052329A" w:rsidRPr="005E3DD2">
        <w:rPr>
          <w:rFonts w:hint="eastAsia"/>
          <w:sz w:val="28"/>
          <w:szCs w:val="28"/>
        </w:rPr>
        <w:t>审判庭公开审理。</w:t>
      </w:r>
    </w:p>
    <w:p w:rsidR="00955968" w:rsidRPr="00955968" w:rsidRDefault="00955968" w:rsidP="005D0244">
      <w:pPr>
        <w:rPr>
          <w:sz w:val="28"/>
          <w:szCs w:val="28"/>
        </w:rPr>
      </w:pPr>
    </w:p>
    <w:p w:rsidR="00955968" w:rsidRDefault="00955968" w:rsidP="009559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 w:rsidR="002456F7">
        <w:rPr>
          <w:rFonts w:hint="eastAsia"/>
          <w:sz w:val="28"/>
          <w:szCs w:val="28"/>
        </w:rPr>
        <w:t>潮州农村商业银行股份有限公司</w:t>
      </w:r>
      <w:r w:rsidRPr="005E3DD2">
        <w:rPr>
          <w:rFonts w:hint="eastAsia"/>
          <w:sz w:val="28"/>
          <w:szCs w:val="28"/>
        </w:rPr>
        <w:t>与被告</w:t>
      </w:r>
      <w:r w:rsidR="002456F7">
        <w:rPr>
          <w:rFonts w:hint="eastAsia"/>
          <w:sz w:val="28"/>
          <w:szCs w:val="28"/>
        </w:rPr>
        <w:t>陈辉、陈立宏、陈佩芝金融借款</w:t>
      </w:r>
      <w:r w:rsidR="00A90746"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一案，定于</w:t>
      </w:r>
      <w:r w:rsidR="00B17C44" w:rsidRPr="00B17C44">
        <w:rPr>
          <w:rFonts w:hint="eastAsia"/>
          <w:sz w:val="28"/>
          <w:szCs w:val="28"/>
        </w:rPr>
        <w:t>2021</w:t>
      </w:r>
      <w:r w:rsidR="00B17C44" w:rsidRPr="00B17C44">
        <w:rPr>
          <w:rFonts w:hint="eastAsia"/>
          <w:sz w:val="28"/>
          <w:szCs w:val="28"/>
        </w:rPr>
        <w:t>年</w:t>
      </w:r>
      <w:r w:rsidR="002456F7">
        <w:rPr>
          <w:rFonts w:hint="eastAsia"/>
          <w:sz w:val="28"/>
          <w:szCs w:val="28"/>
        </w:rPr>
        <w:t>9</w:t>
      </w:r>
      <w:r w:rsidR="00B17C44" w:rsidRPr="00B17C44">
        <w:rPr>
          <w:rFonts w:hint="eastAsia"/>
          <w:sz w:val="28"/>
          <w:szCs w:val="28"/>
        </w:rPr>
        <w:t>月</w:t>
      </w:r>
      <w:r w:rsidR="002456F7">
        <w:rPr>
          <w:rFonts w:hint="eastAsia"/>
          <w:sz w:val="28"/>
          <w:szCs w:val="28"/>
        </w:rPr>
        <w:t>1</w:t>
      </w:r>
      <w:r w:rsidR="00B17C44" w:rsidRPr="00B17C44">
        <w:rPr>
          <w:rFonts w:hint="eastAsia"/>
          <w:sz w:val="28"/>
          <w:szCs w:val="28"/>
        </w:rPr>
        <w:t>日</w:t>
      </w:r>
      <w:r w:rsidR="00A90746">
        <w:rPr>
          <w:rFonts w:hint="eastAsia"/>
          <w:sz w:val="28"/>
          <w:szCs w:val="28"/>
        </w:rPr>
        <w:t>1</w:t>
      </w:r>
      <w:r w:rsidR="002456F7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时</w:t>
      </w:r>
      <w:r w:rsidR="002456F7">
        <w:rPr>
          <w:rFonts w:hint="eastAsia"/>
          <w:sz w:val="28"/>
          <w:szCs w:val="28"/>
        </w:rPr>
        <w:t>3</w:t>
      </w:r>
      <w:r w:rsidR="005B1B59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2456F7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955968" w:rsidRDefault="00955968" w:rsidP="00955968">
      <w:pPr>
        <w:ind w:firstLineChars="200" w:firstLine="560"/>
        <w:rPr>
          <w:sz w:val="28"/>
          <w:szCs w:val="28"/>
        </w:rPr>
      </w:pPr>
    </w:p>
    <w:p w:rsidR="00B17C44" w:rsidRPr="00B17C44" w:rsidRDefault="00557089" w:rsidP="00B17C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55968" w:rsidRPr="005E3DD2">
        <w:rPr>
          <w:rFonts w:hint="eastAsia"/>
          <w:sz w:val="28"/>
          <w:szCs w:val="28"/>
        </w:rPr>
        <w:t>关于原告</w:t>
      </w:r>
      <w:r w:rsidR="002456F7">
        <w:rPr>
          <w:rFonts w:hint="eastAsia"/>
          <w:sz w:val="28"/>
          <w:szCs w:val="28"/>
        </w:rPr>
        <w:t>黄戊兰</w:t>
      </w:r>
      <w:r w:rsidR="00955968" w:rsidRPr="005E3DD2">
        <w:rPr>
          <w:rFonts w:hint="eastAsia"/>
          <w:sz w:val="28"/>
          <w:szCs w:val="28"/>
        </w:rPr>
        <w:t>与被告</w:t>
      </w:r>
      <w:r w:rsidR="002456F7">
        <w:rPr>
          <w:rFonts w:hint="eastAsia"/>
          <w:sz w:val="28"/>
          <w:szCs w:val="28"/>
        </w:rPr>
        <w:t>陈明辉离婚</w:t>
      </w:r>
      <w:r w:rsidR="00955968" w:rsidRPr="005E3DD2">
        <w:rPr>
          <w:rFonts w:hint="eastAsia"/>
          <w:sz w:val="28"/>
          <w:szCs w:val="28"/>
        </w:rPr>
        <w:t>纠纷一案，定于</w:t>
      </w:r>
      <w:r w:rsidR="00B17C44" w:rsidRPr="00B17C44">
        <w:rPr>
          <w:rFonts w:hint="eastAsia"/>
          <w:sz w:val="28"/>
          <w:szCs w:val="28"/>
        </w:rPr>
        <w:t>2021</w:t>
      </w:r>
      <w:r w:rsidR="00B17C44" w:rsidRPr="00B17C44">
        <w:rPr>
          <w:rFonts w:hint="eastAsia"/>
          <w:sz w:val="28"/>
          <w:szCs w:val="28"/>
        </w:rPr>
        <w:t>年</w:t>
      </w:r>
      <w:r w:rsidR="002456F7">
        <w:rPr>
          <w:rFonts w:hint="eastAsia"/>
          <w:sz w:val="28"/>
          <w:szCs w:val="28"/>
        </w:rPr>
        <w:t>9</w:t>
      </w:r>
      <w:r w:rsidR="00B17C44" w:rsidRPr="00B17C44">
        <w:rPr>
          <w:rFonts w:hint="eastAsia"/>
          <w:sz w:val="28"/>
          <w:szCs w:val="28"/>
        </w:rPr>
        <w:t>月</w:t>
      </w:r>
      <w:r w:rsidR="002456F7">
        <w:rPr>
          <w:rFonts w:hint="eastAsia"/>
          <w:sz w:val="28"/>
          <w:szCs w:val="28"/>
        </w:rPr>
        <w:t>9</w:t>
      </w:r>
      <w:r w:rsidR="00B17C44"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 w:rsidR="00A90746">
        <w:rPr>
          <w:rFonts w:hint="eastAsia"/>
          <w:sz w:val="28"/>
          <w:szCs w:val="28"/>
        </w:rPr>
        <w:t>4</w:t>
      </w:r>
      <w:r w:rsidR="00B17C44" w:rsidRPr="00B17C44">
        <w:rPr>
          <w:rFonts w:hint="eastAsia"/>
          <w:sz w:val="28"/>
          <w:szCs w:val="28"/>
        </w:rPr>
        <w:t>时</w:t>
      </w:r>
      <w:r w:rsidR="00A90746">
        <w:rPr>
          <w:rFonts w:hint="eastAsia"/>
          <w:sz w:val="28"/>
          <w:szCs w:val="28"/>
        </w:rPr>
        <w:t>5</w:t>
      </w:r>
      <w:r w:rsidR="00B17C44" w:rsidRPr="00B17C44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分</w:t>
      </w:r>
      <w:r w:rsidR="00B17C44" w:rsidRPr="005E3DD2">
        <w:rPr>
          <w:rFonts w:hint="eastAsia"/>
          <w:sz w:val="28"/>
          <w:szCs w:val="28"/>
        </w:rPr>
        <w:t>在本院</w:t>
      </w:r>
      <w:r w:rsidR="00B17C44">
        <w:rPr>
          <w:rFonts w:hint="eastAsia"/>
          <w:sz w:val="28"/>
          <w:szCs w:val="28"/>
        </w:rPr>
        <w:t>一楼</w:t>
      </w:r>
      <w:r w:rsidR="00B17C44"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="00B17C44" w:rsidRPr="005E3DD2">
        <w:rPr>
          <w:rFonts w:hint="eastAsia"/>
          <w:sz w:val="28"/>
          <w:szCs w:val="28"/>
        </w:rPr>
        <w:t>审判庭公开审理。</w:t>
      </w:r>
    </w:p>
    <w:p w:rsidR="00892EA8" w:rsidRPr="00B17C44" w:rsidRDefault="00892EA8" w:rsidP="00892EA8">
      <w:pPr>
        <w:ind w:firstLineChars="200" w:firstLine="560"/>
        <w:rPr>
          <w:sz w:val="28"/>
          <w:szCs w:val="28"/>
        </w:rPr>
      </w:pPr>
    </w:p>
    <w:p w:rsidR="00D864F2" w:rsidRPr="00B17C44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黄敬锐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闫正超买卖合同纠纷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Pr="00955968" w:rsidRDefault="00D864F2" w:rsidP="00D864F2">
      <w:pPr>
        <w:rPr>
          <w:sz w:val="28"/>
          <w:szCs w:val="28"/>
        </w:rPr>
      </w:pPr>
    </w:p>
    <w:p w:rsidR="00D864F2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郭小红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许广勤离婚纠纷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Default="00D864F2" w:rsidP="00D864F2">
      <w:pPr>
        <w:ind w:firstLineChars="200" w:firstLine="560"/>
        <w:rPr>
          <w:sz w:val="28"/>
          <w:szCs w:val="28"/>
        </w:rPr>
      </w:pPr>
    </w:p>
    <w:p w:rsidR="00D864F2" w:rsidRPr="00B17C44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杨伟吟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吴柱涌离婚</w:t>
      </w:r>
      <w:r w:rsidRPr="005E3DD2">
        <w:rPr>
          <w:rFonts w:hint="eastAsia"/>
          <w:sz w:val="28"/>
          <w:szCs w:val="28"/>
        </w:rPr>
        <w:t>纠纷一案，定于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</w:t>
      </w:r>
      <w:r w:rsidRPr="00B17C44">
        <w:rPr>
          <w:rFonts w:hint="eastAsia"/>
          <w:sz w:val="28"/>
          <w:szCs w:val="28"/>
        </w:rPr>
        <w:t>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Pr="00B17C44" w:rsidRDefault="00D864F2" w:rsidP="00D864F2">
      <w:pPr>
        <w:ind w:firstLineChars="200" w:firstLine="560"/>
        <w:rPr>
          <w:sz w:val="28"/>
          <w:szCs w:val="28"/>
        </w:rPr>
      </w:pPr>
    </w:p>
    <w:p w:rsidR="00D864F2" w:rsidRPr="00B17C44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陈碧瑶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陈潼民间借贷纠纷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</w:t>
      </w:r>
      <w:r w:rsidRPr="00B17C44">
        <w:rPr>
          <w:rFonts w:hint="eastAsia"/>
          <w:sz w:val="28"/>
          <w:szCs w:val="28"/>
        </w:rPr>
        <w:t>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Pr="00955968" w:rsidRDefault="00D864F2" w:rsidP="00D864F2">
      <w:pPr>
        <w:rPr>
          <w:sz w:val="28"/>
          <w:szCs w:val="28"/>
        </w:rPr>
      </w:pPr>
    </w:p>
    <w:p w:rsidR="00D864F2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谢锐彪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王喜波、薛鑫海民间借贷纠纷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Default="00D864F2" w:rsidP="00D864F2">
      <w:pPr>
        <w:ind w:firstLineChars="200" w:firstLine="560"/>
        <w:rPr>
          <w:sz w:val="28"/>
          <w:szCs w:val="28"/>
        </w:rPr>
      </w:pPr>
    </w:p>
    <w:p w:rsidR="00D864F2" w:rsidRPr="00B17C44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潮州市潮安区振生五金制品有限公司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陈璇郁买卖合同</w:t>
      </w:r>
      <w:r w:rsidRPr="005E3DD2">
        <w:rPr>
          <w:rFonts w:hint="eastAsia"/>
          <w:sz w:val="28"/>
          <w:szCs w:val="28"/>
        </w:rPr>
        <w:t>纠纷一案，定于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Pr="00B17C44" w:rsidRDefault="00D864F2" w:rsidP="00D864F2">
      <w:pPr>
        <w:ind w:firstLineChars="200" w:firstLine="560"/>
        <w:rPr>
          <w:sz w:val="28"/>
          <w:szCs w:val="28"/>
        </w:rPr>
      </w:pPr>
    </w:p>
    <w:p w:rsidR="00D864F2" w:rsidRPr="00B17C44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叶芝扬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吴哲元离婚纠纷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</w:t>
      </w:r>
      <w:r w:rsidRPr="00B17C44">
        <w:rPr>
          <w:rFonts w:hint="eastAsia"/>
          <w:sz w:val="28"/>
          <w:szCs w:val="28"/>
        </w:rPr>
        <w:t>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Pr="00955968" w:rsidRDefault="00D864F2" w:rsidP="00D864F2">
      <w:pPr>
        <w:rPr>
          <w:sz w:val="28"/>
          <w:szCs w:val="28"/>
        </w:rPr>
      </w:pPr>
    </w:p>
    <w:p w:rsidR="00D864F2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许奕庭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陈梓阳合伙合同纠纷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Default="00D864F2" w:rsidP="00D864F2">
      <w:pPr>
        <w:ind w:firstLineChars="200" w:firstLine="560"/>
        <w:rPr>
          <w:sz w:val="28"/>
          <w:szCs w:val="28"/>
        </w:rPr>
      </w:pPr>
    </w:p>
    <w:p w:rsidR="00D864F2" w:rsidRPr="00B17C44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林克维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陈梓阳合伙合同</w:t>
      </w:r>
      <w:r w:rsidRPr="005E3DD2">
        <w:rPr>
          <w:rFonts w:hint="eastAsia"/>
          <w:sz w:val="28"/>
          <w:szCs w:val="28"/>
        </w:rPr>
        <w:t>纠纷一案，定于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</w:t>
      </w:r>
      <w:r w:rsidRPr="00B17C44">
        <w:rPr>
          <w:rFonts w:hint="eastAsia"/>
          <w:sz w:val="28"/>
          <w:szCs w:val="28"/>
        </w:rPr>
        <w:t>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Pr="00B17C44" w:rsidRDefault="00D864F2" w:rsidP="00D864F2">
      <w:pPr>
        <w:ind w:firstLineChars="200" w:firstLine="560"/>
        <w:rPr>
          <w:sz w:val="28"/>
          <w:szCs w:val="28"/>
        </w:rPr>
      </w:pPr>
    </w:p>
    <w:p w:rsidR="00D864F2" w:rsidRPr="00B17C44" w:rsidRDefault="00D864F2" w:rsidP="00D864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黄创业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陈雪芸离婚纠纷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</w:t>
      </w:r>
      <w:r w:rsidRPr="00B17C44">
        <w:rPr>
          <w:rFonts w:hint="eastAsia"/>
          <w:sz w:val="28"/>
          <w:szCs w:val="28"/>
        </w:rPr>
        <w:t>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864F2" w:rsidRPr="00955968" w:rsidRDefault="00D864F2" w:rsidP="00D864F2">
      <w:pPr>
        <w:rPr>
          <w:sz w:val="28"/>
          <w:szCs w:val="28"/>
        </w:rPr>
      </w:pPr>
    </w:p>
    <w:p w:rsidR="00A35764" w:rsidRPr="00D864F2" w:rsidRDefault="00D864F2" w:rsidP="00AD09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陈耀怀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卢彦群、卢朝永买卖合同纠纷</w:t>
      </w:r>
      <w:r w:rsidRPr="005E3DD2">
        <w:rPr>
          <w:rFonts w:hint="eastAsia"/>
          <w:sz w:val="28"/>
          <w:szCs w:val="28"/>
        </w:rPr>
        <w:t>一案，定于</w:t>
      </w:r>
      <w:r w:rsidRPr="00B17C44">
        <w:rPr>
          <w:rFonts w:hint="eastAsia"/>
          <w:sz w:val="28"/>
          <w:szCs w:val="28"/>
        </w:rPr>
        <w:t>2021</w:t>
      </w:r>
      <w:r w:rsidRPr="00B17C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17C4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 w:rsidRPr="00B17C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 w:rsidRPr="00B17C44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sectPr w:rsidR="00A35764" w:rsidRPr="00D864F2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95" w:rsidRDefault="009C6595" w:rsidP="00331A89">
      <w:r>
        <w:separator/>
      </w:r>
    </w:p>
  </w:endnote>
  <w:endnote w:type="continuationSeparator" w:id="1">
    <w:p w:rsidR="009C6595" w:rsidRDefault="009C6595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95" w:rsidRDefault="009C6595" w:rsidP="00331A89">
      <w:r>
        <w:separator/>
      </w:r>
    </w:p>
  </w:footnote>
  <w:footnote w:type="continuationSeparator" w:id="1">
    <w:p w:rsidR="009C6595" w:rsidRDefault="009C6595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010D08"/>
    <w:rsid w:val="0001465E"/>
    <w:rsid w:val="00047030"/>
    <w:rsid w:val="0004721D"/>
    <w:rsid w:val="000A0ED3"/>
    <w:rsid w:val="000C2701"/>
    <w:rsid w:val="001426E7"/>
    <w:rsid w:val="00166B9E"/>
    <w:rsid w:val="00177BB0"/>
    <w:rsid w:val="001F7F03"/>
    <w:rsid w:val="002456F7"/>
    <w:rsid w:val="0027688D"/>
    <w:rsid w:val="002A520E"/>
    <w:rsid w:val="00304382"/>
    <w:rsid w:val="00331A89"/>
    <w:rsid w:val="00377CC9"/>
    <w:rsid w:val="0039323F"/>
    <w:rsid w:val="003F0450"/>
    <w:rsid w:val="004030DB"/>
    <w:rsid w:val="00413440"/>
    <w:rsid w:val="00425FC0"/>
    <w:rsid w:val="00492E60"/>
    <w:rsid w:val="0049302D"/>
    <w:rsid w:val="004A474C"/>
    <w:rsid w:val="00506CA3"/>
    <w:rsid w:val="0051129A"/>
    <w:rsid w:val="0052329A"/>
    <w:rsid w:val="005552EB"/>
    <w:rsid w:val="00557089"/>
    <w:rsid w:val="00570D78"/>
    <w:rsid w:val="005832B6"/>
    <w:rsid w:val="005A40B3"/>
    <w:rsid w:val="005B1B59"/>
    <w:rsid w:val="005D0244"/>
    <w:rsid w:val="005E3DD2"/>
    <w:rsid w:val="00651F81"/>
    <w:rsid w:val="00686023"/>
    <w:rsid w:val="006C6CB0"/>
    <w:rsid w:val="00702C95"/>
    <w:rsid w:val="00764337"/>
    <w:rsid w:val="007A394D"/>
    <w:rsid w:val="007A4B89"/>
    <w:rsid w:val="007E1B06"/>
    <w:rsid w:val="00834357"/>
    <w:rsid w:val="0084006A"/>
    <w:rsid w:val="008417E9"/>
    <w:rsid w:val="008432C6"/>
    <w:rsid w:val="00871B8A"/>
    <w:rsid w:val="00892EA8"/>
    <w:rsid w:val="008C373A"/>
    <w:rsid w:val="008C3D2C"/>
    <w:rsid w:val="008D6823"/>
    <w:rsid w:val="00955968"/>
    <w:rsid w:val="00974A02"/>
    <w:rsid w:val="0099295B"/>
    <w:rsid w:val="009A78ED"/>
    <w:rsid w:val="009C6595"/>
    <w:rsid w:val="00A121A1"/>
    <w:rsid w:val="00A205AF"/>
    <w:rsid w:val="00A35764"/>
    <w:rsid w:val="00A4110E"/>
    <w:rsid w:val="00A41CF4"/>
    <w:rsid w:val="00A90746"/>
    <w:rsid w:val="00AB6B25"/>
    <w:rsid w:val="00AD09F5"/>
    <w:rsid w:val="00B17C44"/>
    <w:rsid w:val="00B80DC3"/>
    <w:rsid w:val="00BA476E"/>
    <w:rsid w:val="00BC4AB0"/>
    <w:rsid w:val="00BE1D8C"/>
    <w:rsid w:val="00BE7A87"/>
    <w:rsid w:val="00C801B1"/>
    <w:rsid w:val="00C82FBB"/>
    <w:rsid w:val="00CB086D"/>
    <w:rsid w:val="00CC3C06"/>
    <w:rsid w:val="00D30960"/>
    <w:rsid w:val="00D341F6"/>
    <w:rsid w:val="00D864F2"/>
    <w:rsid w:val="00D946D7"/>
    <w:rsid w:val="00DC0EEA"/>
    <w:rsid w:val="00DC37E3"/>
    <w:rsid w:val="00DD7B04"/>
    <w:rsid w:val="00E83470"/>
    <w:rsid w:val="00E96641"/>
    <w:rsid w:val="00EA5221"/>
    <w:rsid w:val="00F114DA"/>
    <w:rsid w:val="00F20F0B"/>
    <w:rsid w:val="00F31B66"/>
    <w:rsid w:val="00F617D2"/>
    <w:rsid w:val="00F6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2021-08-25T01:13:00Z</dcterms:created>
  <dcterms:modified xsi:type="dcterms:W3CDTF">2021-08-25T01:13:00Z</dcterms:modified>
</cp:coreProperties>
</file>